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069B" w:rsidRDefault="00A65097" w:rsidP="0020069B">
      <w:pPr>
        <w:jc w:val="center"/>
        <w:rPr>
          <w:b/>
          <w:sz w:val="32"/>
          <w:szCs w:val="32"/>
        </w:rPr>
      </w:pPr>
      <w:r>
        <w:rPr>
          <w:rFonts w:hint="eastAsia"/>
          <w:b/>
          <w:sz w:val="32"/>
          <w:szCs w:val="32"/>
        </w:rPr>
        <w:t>达志坚院长访问中科院兰州化</w:t>
      </w:r>
      <w:r w:rsidR="00C037CA">
        <w:rPr>
          <w:rFonts w:hint="eastAsia"/>
          <w:b/>
          <w:sz w:val="32"/>
          <w:szCs w:val="32"/>
        </w:rPr>
        <w:t>学</w:t>
      </w:r>
      <w:r>
        <w:rPr>
          <w:rFonts w:hint="eastAsia"/>
          <w:b/>
          <w:sz w:val="32"/>
          <w:szCs w:val="32"/>
        </w:rPr>
        <w:t>物</w:t>
      </w:r>
      <w:r w:rsidR="00C037CA">
        <w:rPr>
          <w:rFonts w:hint="eastAsia"/>
          <w:b/>
          <w:sz w:val="32"/>
          <w:szCs w:val="32"/>
        </w:rPr>
        <w:t>理研究</w:t>
      </w:r>
      <w:r>
        <w:rPr>
          <w:rFonts w:hint="eastAsia"/>
          <w:b/>
          <w:sz w:val="32"/>
          <w:szCs w:val="32"/>
        </w:rPr>
        <w:t>所</w:t>
      </w:r>
    </w:p>
    <w:p w:rsidR="0020069B" w:rsidRPr="0020069B" w:rsidRDefault="0020069B"/>
    <w:p w:rsidR="0020069B" w:rsidRPr="00A65097" w:rsidRDefault="0020069B"/>
    <w:p w:rsidR="0020069B" w:rsidRDefault="0020069B" w:rsidP="0020069B">
      <w:pPr>
        <w:pStyle w:val="a3"/>
        <w:spacing w:before="0" w:beforeAutospacing="0" w:after="0" w:afterAutospacing="0" w:line="480" w:lineRule="auto"/>
        <w:ind w:firstLine="600"/>
        <w:jc w:val="both"/>
        <w:rPr>
          <w:rFonts w:ascii="Microsoft YaHei UI" w:eastAsia="Microsoft YaHei UI" w:hAnsi="Microsoft YaHei UI"/>
          <w:color w:val="444444"/>
          <w:sz w:val="30"/>
          <w:szCs w:val="30"/>
        </w:rPr>
      </w:pPr>
      <w:r>
        <w:rPr>
          <w:rFonts w:ascii="仿宋_GB2312" w:eastAsia="仿宋_GB2312" w:hAnsi="Microsoft YaHei UI" w:hint="eastAsia"/>
          <w:color w:val="444444"/>
          <w:sz w:val="30"/>
          <w:szCs w:val="30"/>
        </w:rPr>
        <w:t>2018年8月23日，达志坚院长、宗保宁副总工、张建荣副总工一行访问中科院兰州化物所，会见王齐华所长、赵培庆副所长</w:t>
      </w:r>
      <w:r w:rsidR="00E9247E">
        <w:rPr>
          <w:rFonts w:ascii="仿宋_GB2312" w:eastAsia="仿宋_GB2312" w:hAnsi="Microsoft YaHei UI" w:hint="eastAsia"/>
          <w:color w:val="444444"/>
          <w:sz w:val="30"/>
          <w:szCs w:val="30"/>
        </w:rPr>
        <w:t>、</w:t>
      </w:r>
      <w:r w:rsidRPr="0020069B">
        <w:rPr>
          <w:rFonts w:ascii="仿宋_GB2312" w:eastAsia="仿宋_GB2312" w:hAnsi="Microsoft YaHei UI" w:hint="eastAsia"/>
          <w:color w:val="444444"/>
          <w:sz w:val="30"/>
          <w:szCs w:val="30"/>
        </w:rPr>
        <w:t>羰基合成与选择氧化国家重点实验室</w:t>
      </w:r>
      <w:r>
        <w:rPr>
          <w:rFonts w:ascii="仿宋_GB2312" w:eastAsia="仿宋_GB2312" w:hAnsi="Microsoft YaHei UI" w:hint="eastAsia"/>
          <w:color w:val="444444"/>
          <w:sz w:val="30"/>
          <w:szCs w:val="30"/>
        </w:rPr>
        <w:t>夏春谷主任，</w:t>
      </w:r>
      <w:r w:rsidR="00860909">
        <w:rPr>
          <w:rFonts w:ascii="仿宋_GB2312" w:eastAsia="仿宋_GB2312" w:hAnsi="Microsoft YaHei UI" w:hint="eastAsia"/>
          <w:color w:val="444444"/>
          <w:sz w:val="30"/>
          <w:szCs w:val="30"/>
        </w:rPr>
        <w:t>并</w:t>
      </w:r>
      <w:r w:rsidR="00E9247E">
        <w:rPr>
          <w:rFonts w:ascii="仿宋_GB2312" w:eastAsia="仿宋_GB2312" w:hAnsi="Microsoft YaHei UI" w:hint="eastAsia"/>
          <w:color w:val="444444"/>
          <w:sz w:val="30"/>
          <w:szCs w:val="30"/>
        </w:rPr>
        <w:t>签</w:t>
      </w:r>
      <w:r w:rsidR="00860909">
        <w:rPr>
          <w:rFonts w:ascii="仿宋_GB2312" w:eastAsia="仿宋_GB2312" w:hAnsi="Microsoft YaHei UI" w:hint="eastAsia"/>
          <w:color w:val="444444"/>
          <w:sz w:val="30"/>
          <w:szCs w:val="30"/>
        </w:rPr>
        <w:t>署国家重点实验室合作框架协议，商议</w:t>
      </w:r>
      <w:r>
        <w:rPr>
          <w:rFonts w:ascii="仿宋_GB2312" w:eastAsia="仿宋_GB2312" w:hAnsi="Microsoft YaHei UI" w:hint="eastAsia"/>
          <w:color w:val="444444"/>
          <w:sz w:val="30"/>
          <w:szCs w:val="30"/>
        </w:rPr>
        <w:t>尽快落实精细化学品项目，人才培养等合作</w:t>
      </w:r>
      <w:r w:rsidR="00860909">
        <w:rPr>
          <w:rFonts w:ascii="仿宋_GB2312" w:eastAsia="仿宋_GB2312" w:hAnsi="Microsoft YaHei UI" w:hint="eastAsia"/>
          <w:color w:val="444444"/>
          <w:sz w:val="30"/>
          <w:szCs w:val="30"/>
        </w:rPr>
        <w:t>内容</w:t>
      </w:r>
      <w:r>
        <w:rPr>
          <w:rFonts w:ascii="仿宋_GB2312" w:eastAsia="仿宋_GB2312" w:hAnsi="Microsoft YaHei UI" w:hint="eastAsia"/>
          <w:color w:val="444444"/>
          <w:sz w:val="30"/>
          <w:szCs w:val="30"/>
        </w:rPr>
        <w:t>。</w:t>
      </w:r>
    </w:p>
    <w:p w:rsidR="0020069B" w:rsidRDefault="006F06D7" w:rsidP="0020069B">
      <w:pPr>
        <w:pStyle w:val="a3"/>
        <w:spacing w:before="0" w:beforeAutospacing="0" w:after="0" w:afterAutospacing="0" w:line="480" w:lineRule="auto"/>
        <w:ind w:firstLine="600"/>
        <w:jc w:val="both"/>
        <w:rPr>
          <w:rFonts w:ascii="Microsoft YaHei UI" w:eastAsia="Microsoft YaHei UI" w:hAnsi="Microsoft YaHei UI"/>
          <w:color w:val="444444"/>
          <w:sz w:val="30"/>
          <w:szCs w:val="30"/>
        </w:rPr>
      </w:pPr>
      <w:r>
        <w:rPr>
          <w:rFonts w:ascii="仿宋_GB2312" w:eastAsia="仿宋_GB2312" w:hAnsi="Microsoft YaHei UI" w:hint="eastAsia"/>
          <w:color w:val="444444"/>
          <w:sz w:val="30"/>
          <w:szCs w:val="30"/>
        </w:rPr>
        <w:t>王齐华介绍了</w:t>
      </w:r>
      <w:r w:rsidR="00860909">
        <w:rPr>
          <w:rFonts w:ascii="仿宋_GB2312" w:eastAsia="仿宋_GB2312" w:hAnsi="Microsoft YaHei UI" w:hint="eastAsia"/>
          <w:color w:val="444444"/>
          <w:sz w:val="30"/>
          <w:szCs w:val="30"/>
        </w:rPr>
        <w:t>兰州</w:t>
      </w:r>
      <w:r>
        <w:rPr>
          <w:rFonts w:ascii="仿宋_GB2312" w:eastAsia="仿宋_GB2312" w:hAnsi="Microsoft YaHei UI" w:hint="eastAsia"/>
          <w:color w:val="444444"/>
          <w:sz w:val="30"/>
          <w:szCs w:val="30"/>
        </w:rPr>
        <w:t>化物所所</w:t>
      </w:r>
      <w:proofErr w:type="gramStart"/>
      <w:r>
        <w:rPr>
          <w:rFonts w:ascii="仿宋_GB2312" w:eastAsia="仿宋_GB2312" w:hAnsi="Microsoft YaHei UI" w:hint="eastAsia"/>
          <w:color w:val="444444"/>
          <w:sz w:val="30"/>
          <w:szCs w:val="30"/>
        </w:rPr>
        <w:t>况</w:t>
      </w:r>
      <w:proofErr w:type="gramEnd"/>
      <w:r>
        <w:rPr>
          <w:rFonts w:ascii="仿宋_GB2312" w:eastAsia="仿宋_GB2312" w:hAnsi="Microsoft YaHei UI" w:hint="eastAsia"/>
          <w:color w:val="444444"/>
          <w:sz w:val="30"/>
          <w:szCs w:val="30"/>
        </w:rPr>
        <w:t>，</w:t>
      </w:r>
      <w:r w:rsidR="00E9247E">
        <w:rPr>
          <w:rFonts w:ascii="仿宋_GB2312" w:eastAsia="仿宋_GB2312" w:hAnsi="Microsoft YaHei UI" w:hint="eastAsia"/>
          <w:color w:val="444444"/>
          <w:sz w:val="30"/>
          <w:szCs w:val="30"/>
        </w:rPr>
        <w:t>并代表研究所领导班子</w:t>
      </w:r>
      <w:r>
        <w:rPr>
          <w:rFonts w:ascii="仿宋_GB2312" w:eastAsia="仿宋_GB2312" w:hAnsi="Microsoft YaHei UI" w:hint="eastAsia"/>
          <w:color w:val="444444"/>
          <w:sz w:val="30"/>
          <w:szCs w:val="30"/>
        </w:rPr>
        <w:t>表达了对</w:t>
      </w:r>
      <w:r w:rsidR="00E9247E">
        <w:rPr>
          <w:rFonts w:ascii="仿宋_GB2312" w:eastAsia="仿宋_GB2312" w:hAnsi="Microsoft YaHei UI" w:hint="eastAsia"/>
          <w:color w:val="444444"/>
          <w:sz w:val="30"/>
          <w:szCs w:val="30"/>
        </w:rPr>
        <w:t>双方</w:t>
      </w:r>
      <w:r>
        <w:rPr>
          <w:rFonts w:ascii="仿宋_GB2312" w:eastAsia="仿宋_GB2312" w:hAnsi="Microsoft YaHei UI" w:hint="eastAsia"/>
          <w:color w:val="444444"/>
          <w:sz w:val="30"/>
          <w:szCs w:val="30"/>
        </w:rPr>
        <w:t>单位重点实验室之间战略合作的全力支持。</w:t>
      </w:r>
      <w:r w:rsidR="0020069B">
        <w:rPr>
          <w:rFonts w:ascii="仿宋_GB2312" w:eastAsia="仿宋_GB2312" w:hAnsi="Microsoft YaHei UI" w:hint="eastAsia"/>
          <w:color w:val="444444"/>
          <w:sz w:val="30"/>
          <w:szCs w:val="30"/>
        </w:rPr>
        <w:t>达志坚介绍了石科院</w:t>
      </w:r>
      <w:r w:rsidR="0020069B">
        <w:rPr>
          <w:rFonts w:ascii="Calibri" w:eastAsia="Microsoft YaHei UI" w:hAnsi="Calibri"/>
          <w:color w:val="444444"/>
          <w:sz w:val="30"/>
          <w:szCs w:val="30"/>
        </w:rPr>
        <w:t>“</w:t>
      </w:r>
      <w:r w:rsidR="0020069B">
        <w:rPr>
          <w:rFonts w:ascii="仿宋_GB2312" w:eastAsia="仿宋_GB2312" w:hAnsi="Microsoft YaHei UI" w:hint="eastAsia"/>
          <w:color w:val="444444"/>
          <w:sz w:val="30"/>
          <w:szCs w:val="30"/>
        </w:rPr>
        <w:t>人才兴院、开放创新、转型发展和智能引领</w:t>
      </w:r>
      <w:r w:rsidR="0020069B" w:rsidRPr="00E9247E">
        <w:rPr>
          <w:rFonts w:ascii="仿宋_GB2312" w:eastAsia="仿宋_GB2312" w:hAnsi="Microsoft YaHei UI"/>
          <w:color w:val="444444"/>
          <w:sz w:val="30"/>
          <w:szCs w:val="30"/>
        </w:rPr>
        <w:t>”</w:t>
      </w:r>
      <w:r w:rsidR="00E9247E" w:rsidRPr="00E9247E">
        <w:rPr>
          <w:rFonts w:ascii="仿宋_GB2312" w:eastAsia="仿宋_GB2312" w:hAnsi="Microsoft YaHei UI" w:hint="eastAsia"/>
          <w:color w:val="444444"/>
          <w:sz w:val="30"/>
          <w:szCs w:val="30"/>
        </w:rPr>
        <w:t>四大发展</w:t>
      </w:r>
      <w:r>
        <w:rPr>
          <w:rFonts w:ascii="仿宋_GB2312" w:eastAsia="仿宋_GB2312" w:hAnsi="Microsoft YaHei UI" w:hint="eastAsia"/>
          <w:color w:val="444444"/>
          <w:sz w:val="30"/>
          <w:szCs w:val="30"/>
        </w:rPr>
        <w:t>战略，并</w:t>
      </w:r>
      <w:r w:rsidR="0020069B">
        <w:rPr>
          <w:rFonts w:ascii="仿宋_GB2312" w:eastAsia="仿宋_GB2312" w:hAnsi="Microsoft YaHei UI" w:hint="eastAsia"/>
          <w:color w:val="444444"/>
          <w:sz w:val="30"/>
          <w:szCs w:val="30"/>
        </w:rPr>
        <w:t>指出：</w:t>
      </w:r>
      <w:r>
        <w:rPr>
          <w:rFonts w:ascii="仿宋_GB2312" w:eastAsia="仿宋_GB2312" w:hAnsi="Microsoft YaHei UI" w:hint="eastAsia"/>
          <w:color w:val="444444"/>
          <w:sz w:val="30"/>
          <w:szCs w:val="30"/>
        </w:rPr>
        <w:t>兰州化物所</w:t>
      </w:r>
      <w:r w:rsidR="0020069B">
        <w:rPr>
          <w:rFonts w:ascii="仿宋_GB2312" w:eastAsia="仿宋_GB2312" w:hAnsi="Microsoft YaHei UI" w:hint="eastAsia"/>
          <w:color w:val="444444"/>
          <w:sz w:val="30"/>
          <w:szCs w:val="30"/>
        </w:rPr>
        <w:t>作为国内</w:t>
      </w:r>
      <w:r>
        <w:rPr>
          <w:rFonts w:ascii="仿宋_GB2312" w:eastAsia="仿宋_GB2312" w:hAnsi="Microsoft YaHei UI" w:hint="eastAsia"/>
          <w:color w:val="444444"/>
          <w:sz w:val="30"/>
          <w:szCs w:val="30"/>
        </w:rPr>
        <w:t>知名研究单位</w:t>
      </w:r>
      <w:r w:rsidR="0020069B">
        <w:rPr>
          <w:rFonts w:ascii="仿宋_GB2312" w:eastAsia="仿宋_GB2312" w:hAnsi="Microsoft YaHei UI" w:hint="eastAsia"/>
          <w:color w:val="444444"/>
          <w:sz w:val="30"/>
          <w:szCs w:val="30"/>
        </w:rPr>
        <w:t>，与石科院</w:t>
      </w:r>
      <w:r>
        <w:rPr>
          <w:rFonts w:ascii="仿宋_GB2312" w:eastAsia="仿宋_GB2312" w:hAnsi="Microsoft YaHei UI" w:hint="eastAsia"/>
          <w:color w:val="444444"/>
          <w:sz w:val="30"/>
          <w:szCs w:val="30"/>
        </w:rPr>
        <w:t>历史上有着</w:t>
      </w:r>
      <w:r w:rsidR="00860909">
        <w:rPr>
          <w:rFonts w:ascii="仿宋_GB2312" w:eastAsia="仿宋_GB2312" w:hAnsi="Microsoft YaHei UI" w:hint="eastAsia"/>
          <w:color w:val="444444"/>
          <w:sz w:val="30"/>
          <w:szCs w:val="30"/>
        </w:rPr>
        <w:t>深厚</w:t>
      </w:r>
      <w:r>
        <w:rPr>
          <w:rFonts w:ascii="仿宋_GB2312" w:eastAsia="仿宋_GB2312" w:hAnsi="Microsoft YaHei UI" w:hint="eastAsia"/>
          <w:color w:val="444444"/>
          <w:sz w:val="30"/>
          <w:szCs w:val="30"/>
        </w:rPr>
        <w:t>渊源，</w:t>
      </w:r>
      <w:r w:rsidR="0020069B">
        <w:rPr>
          <w:rFonts w:ascii="仿宋_GB2312" w:eastAsia="仿宋_GB2312" w:hAnsi="Microsoft YaHei UI" w:hint="eastAsia"/>
          <w:color w:val="444444"/>
          <w:sz w:val="30"/>
          <w:szCs w:val="30"/>
        </w:rPr>
        <w:t>合作基础</w:t>
      </w:r>
      <w:r w:rsidR="00860909">
        <w:rPr>
          <w:rFonts w:ascii="仿宋_GB2312" w:eastAsia="仿宋_GB2312" w:hAnsi="Microsoft YaHei UI" w:hint="eastAsia"/>
          <w:color w:val="444444"/>
          <w:sz w:val="30"/>
          <w:szCs w:val="30"/>
        </w:rPr>
        <w:t>广泛而坚实</w:t>
      </w:r>
      <w:r w:rsidR="0020069B">
        <w:rPr>
          <w:rFonts w:ascii="仿宋_GB2312" w:eastAsia="仿宋_GB2312" w:hAnsi="Microsoft YaHei UI" w:hint="eastAsia"/>
          <w:color w:val="444444"/>
          <w:sz w:val="30"/>
          <w:szCs w:val="30"/>
        </w:rPr>
        <w:t>，</w:t>
      </w:r>
      <w:r w:rsidR="00860909">
        <w:rPr>
          <w:rFonts w:ascii="仿宋_GB2312" w:eastAsia="仿宋_GB2312" w:hAnsi="Microsoft YaHei UI" w:hint="eastAsia"/>
          <w:color w:val="444444"/>
          <w:sz w:val="30"/>
          <w:szCs w:val="30"/>
        </w:rPr>
        <w:t>以重点实验室合作为良好契机和开端</w:t>
      </w:r>
      <w:r w:rsidR="0020069B">
        <w:rPr>
          <w:rFonts w:ascii="仿宋_GB2312" w:eastAsia="仿宋_GB2312" w:hAnsi="Microsoft YaHei UI" w:hint="eastAsia"/>
          <w:color w:val="444444"/>
          <w:sz w:val="30"/>
          <w:szCs w:val="30"/>
        </w:rPr>
        <w:t>，期待在</w:t>
      </w:r>
      <w:r w:rsidR="00860909">
        <w:rPr>
          <w:rFonts w:ascii="仿宋_GB2312" w:eastAsia="仿宋_GB2312" w:hAnsi="Microsoft YaHei UI" w:hint="eastAsia"/>
          <w:color w:val="444444"/>
          <w:sz w:val="30"/>
          <w:szCs w:val="30"/>
        </w:rPr>
        <w:t>精细化学品制备，新型润滑材料研制、低碳烷烃利用等领域开展</w:t>
      </w:r>
      <w:r w:rsidR="0020069B">
        <w:rPr>
          <w:rFonts w:ascii="仿宋_GB2312" w:eastAsia="仿宋_GB2312" w:hAnsi="Microsoft YaHei UI" w:hint="eastAsia"/>
          <w:color w:val="444444"/>
          <w:sz w:val="30"/>
          <w:szCs w:val="30"/>
        </w:rPr>
        <w:t>更加紧密的</w:t>
      </w:r>
      <w:r w:rsidR="00860909">
        <w:rPr>
          <w:rFonts w:ascii="仿宋_GB2312" w:eastAsia="仿宋_GB2312" w:hAnsi="Microsoft YaHei UI" w:hint="eastAsia"/>
          <w:color w:val="444444"/>
          <w:sz w:val="30"/>
          <w:szCs w:val="30"/>
        </w:rPr>
        <w:t>后续</w:t>
      </w:r>
      <w:r w:rsidR="0020069B">
        <w:rPr>
          <w:rFonts w:ascii="仿宋_GB2312" w:eastAsia="仿宋_GB2312" w:hAnsi="Microsoft YaHei UI" w:hint="eastAsia"/>
          <w:color w:val="444444"/>
          <w:sz w:val="30"/>
          <w:szCs w:val="30"/>
        </w:rPr>
        <w:t>合作。</w:t>
      </w:r>
    </w:p>
    <w:p w:rsidR="0020069B" w:rsidRPr="00A65097" w:rsidRDefault="00860909" w:rsidP="0020069B">
      <w:pPr>
        <w:pStyle w:val="a3"/>
        <w:spacing w:before="0" w:beforeAutospacing="0" w:after="0" w:afterAutospacing="0" w:line="480" w:lineRule="auto"/>
        <w:ind w:firstLine="600"/>
        <w:jc w:val="both"/>
        <w:rPr>
          <w:rFonts w:ascii="Microsoft YaHei UI" w:eastAsia="Microsoft YaHei UI" w:hAnsi="Microsoft YaHei UI"/>
          <w:color w:val="444444"/>
          <w:sz w:val="30"/>
          <w:szCs w:val="30"/>
        </w:rPr>
      </w:pPr>
      <w:r>
        <w:rPr>
          <w:rFonts w:ascii="仿宋_GB2312" w:eastAsia="仿宋_GB2312" w:hAnsi="Microsoft YaHei UI" w:hint="eastAsia"/>
          <w:color w:val="444444"/>
          <w:sz w:val="30"/>
          <w:szCs w:val="30"/>
        </w:rPr>
        <w:t>宗保宁</w:t>
      </w:r>
      <w:r w:rsidR="0020069B">
        <w:rPr>
          <w:rFonts w:ascii="仿宋_GB2312" w:eastAsia="仿宋_GB2312" w:hAnsi="Microsoft YaHei UI" w:hint="eastAsia"/>
          <w:color w:val="444444"/>
          <w:sz w:val="30"/>
          <w:szCs w:val="30"/>
        </w:rPr>
        <w:t>、</w:t>
      </w:r>
      <w:r>
        <w:rPr>
          <w:rFonts w:ascii="仿宋_GB2312" w:eastAsia="仿宋_GB2312" w:hAnsi="Microsoft YaHei UI" w:hint="eastAsia"/>
          <w:color w:val="444444"/>
          <w:sz w:val="30"/>
          <w:szCs w:val="30"/>
        </w:rPr>
        <w:t>夏春谷作为重点研究室主任</w:t>
      </w:r>
      <w:r w:rsidR="0020069B">
        <w:rPr>
          <w:rFonts w:ascii="仿宋_GB2312" w:eastAsia="仿宋_GB2312" w:hAnsi="Microsoft YaHei UI" w:hint="eastAsia"/>
          <w:color w:val="444444"/>
          <w:sz w:val="30"/>
          <w:szCs w:val="30"/>
        </w:rPr>
        <w:t>分别</w:t>
      </w:r>
      <w:r>
        <w:rPr>
          <w:rFonts w:ascii="仿宋_GB2312" w:eastAsia="仿宋_GB2312" w:hAnsi="Microsoft YaHei UI" w:hint="eastAsia"/>
          <w:color w:val="444444"/>
          <w:sz w:val="30"/>
          <w:szCs w:val="30"/>
        </w:rPr>
        <w:t>介绍重点实验室合作进展情况，并</w:t>
      </w:r>
      <w:r w:rsidR="0020069B">
        <w:rPr>
          <w:rFonts w:ascii="仿宋_GB2312" w:eastAsia="仿宋_GB2312" w:hAnsi="Microsoft YaHei UI" w:hint="eastAsia"/>
          <w:color w:val="444444"/>
          <w:sz w:val="30"/>
          <w:szCs w:val="30"/>
        </w:rPr>
        <w:t>代表双方签署</w:t>
      </w:r>
      <w:r w:rsidR="00A65097" w:rsidRPr="00A65097">
        <w:rPr>
          <w:rFonts w:ascii="仿宋_GB2312" w:eastAsia="仿宋_GB2312" w:hAnsi="Microsoft YaHei UI" w:hint="eastAsia"/>
          <w:color w:val="444444"/>
          <w:sz w:val="30"/>
          <w:szCs w:val="30"/>
        </w:rPr>
        <w:t>我院石油化工催化材料与反应工程国家重点实验室与中科院兰州化物所羰基合成与选择氧化国家重点实验室</w:t>
      </w:r>
      <w:r w:rsidR="00CA003D">
        <w:rPr>
          <w:rFonts w:ascii="仿宋_GB2312" w:eastAsia="仿宋_GB2312" w:hAnsi="Microsoft YaHei UI" w:hint="eastAsia"/>
          <w:color w:val="444444"/>
          <w:sz w:val="30"/>
          <w:szCs w:val="30"/>
        </w:rPr>
        <w:t>战略</w:t>
      </w:r>
      <w:r w:rsidR="00A65097" w:rsidRPr="00A65097">
        <w:rPr>
          <w:rFonts w:ascii="仿宋_GB2312" w:eastAsia="仿宋_GB2312" w:hAnsi="Microsoft YaHei UI" w:hint="eastAsia"/>
          <w:color w:val="444444"/>
          <w:sz w:val="30"/>
          <w:szCs w:val="30"/>
        </w:rPr>
        <w:t>合作框架协议</w:t>
      </w:r>
      <w:r w:rsidR="00CA003D">
        <w:rPr>
          <w:rFonts w:ascii="仿宋_GB2312" w:eastAsia="仿宋_GB2312" w:hAnsi="Microsoft YaHei UI" w:hint="eastAsia"/>
          <w:color w:val="444444"/>
          <w:sz w:val="30"/>
          <w:szCs w:val="30"/>
        </w:rPr>
        <w:t>。</w:t>
      </w:r>
    </w:p>
    <w:p w:rsidR="00E9247E" w:rsidRDefault="00E9247E">
      <w:pPr>
        <w:widowControl/>
        <w:jc w:val="left"/>
      </w:pPr>
      <w:r>
        <w:br w:type="page"/>
      </w:r>
    </w:p>
    <w:p w:rsidR="0020069B" w:rsidRDefault="0020069B">
      <w:pPr>
        <w:rPr>
          <w:rFonts w:hint="eastAsia"/>
        </w:rPr>
      </w:pPr>
    </w:p>
    <w:p w:rsidR="00E9247E" w:rsidRDefault="00E9247E">
      <w:pPr>
        <w:rPr>
          <w:rFonts w:hint="eastAsia"/>
        </w:rPr>
      </w:pPr>
    </w:p>
    <w:p w:rsidR="00E9247E" w:rsidRDefault="00E9247E">
      <w:pPr>
        <w:rPr>
          <w:rFonts w:hint="eastAsia"/>
        </w:rPr>
      </w:pPr>
      <w:r>
        <w:rPr>
          <w:noProof/>
        </w:rPr>
        <w:drawing>
          <wp:inline distT="0" distB="0" distL="0" distR="0">
            <wp:extent cx="5274310" cy="3519192"/>
            <wp:effectExtent l="19050" t="0" r="2540" b="0"/>
            <wp:docPr id="2" name="图片 2" descr="C:\Users\FJ\AppData\Local\Temp\Rar$DIa0.109\_DSC97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J\AppData\Local\Temp\Rar$DIa0.109\_DSC9725.JPG"/>
                    <pic:cNvPicPr>
                      <a:picLocks noChangeAspect="1" noChangeArrowheads="1"/>
                    </pic:cNvPicPr>
                  </pic:nvPicPr>
                  <pic:blipFill>
                    <a:blip r:embed="rId6" cstate="print"/>
                    <a:srcRect/>
                    <a:stretch>
                      <a:fillRect/>
                    </a:stretch>
                  </pic:blipFill>
                  <pic:spPr bwMode="auto">
                    <a:xfrm>
                      <a:off x="0" y="0"/>
                      <a:ext cx="5274310" cy="3519192"/>
                    </a:xfrm>
                    <a:prstGeom prst="rect">
                      <a:avLst/>
                    </a:prstGeom>
                    <a:noFill/>
                    <a:ln w="9525">
                      <a:noFill/>
                      <a:miter lim="800000"/>
                      <a:headEnd/>
                      <a:tailEnd/>
                    </a:ln>
                  </pic:spPr>
                </pic:pic>
              </a:graphicData>
            </a:graphic>
          </wp:inline>
        </w:drawing>
      </w:r>
    </w:p>
    <w:p w:rsidR="00E9247E" w:rsidRDefault="00E9247E">
      <w:pPr>
        <w:rPr>
          <w:rFonts w:hint="eastAsia"/>
        </w:rPr>
      </w:pPr>
    </w:p>
    <w:p w:rsidR="00E9247E" w:rsidRDefault="00E9247E">
      <w:pPr>
        <w:rPr>
          <w:rFonts w:hint="eastAsia"/>
        </w:rPr>
      </w:pPr>
    </w:p>
    <w:p w:rsidR="00E9247E" w:rsidRPr="00E9247E" w:rsidRDefault="00E9247E"/>
    <w:sectPr w:rsidR="00E9247E" w:rsidRPr="00E9247E" w:rsidSect="00C15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1E46" w:rsidRDefault="00BE1E46" w:rsidP="006F06D7">
      <w:r>
        <w:separator/>
      </w:r>
    </w:p>
  </w:endnote>
  <w:endnote w:type="continuationSeparator" w:id="0">
    <w:p w:rsidR="00BE1E46" w:rsidRDefault="00BE1E46" w:rsidP="006F06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Microsoft YaHei UI">
    <w:panose1 w:val="020B0503020204020204"/>
    <w:charset w:val="86"/>
    <w:family w:val="swiss"/>
    <w:pitch w:val="variable"/>
    <w:sig w:usb0="8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1E46" w:rsidRDefault="00BE1E46" w:rsidP="006F06D7">
      <w:r>
        <w:separator/>
      </w:r>
    </w:p>
  </w:footnote>
  <w:footnote w:type="continuationSeparator" w:id="0">
    <w:p w:rsidR="00BE1E46" w:rsidRDefault="00BE1E46" w:rsidP="006F06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0069B"/>
    <w:rsid w:val="0020069B"/>
    <w:rsid w:val="006F06D7"/>
    <w:rsid w:val="00860909"/>
    <w:rsid w:val="00A65097"/>
    <w:rsid w:val="00AB0501"/>
    <w:rsid w:val="00BE1E46"/>
    <w:rsid w:val="00C037CA"/>
    <w:rsid w:val="00C1554C"/>
    <w:rsid w:val="00C5025E"/>
    <w:rsid w:val="00CA003D"/>
    <w:rsid w:val="00D21C1D"/>
    <w:rsid w:val="00D236FB"/>
    <w:rsid w:val="00DC3CE0"/>
    <w:rsid w:val="00E924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54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069B"/>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6F06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6F06D7"/>
    <w:rPr>
      <w:sz w:val="18"/>
      <w:szCs w:val="18"/>
    </w:rPr>
  </w:style>
  <w:style w:type="paragraph" w:styleId="a5">
    <w:name w:val="footer"/>
    <w:basedOn w:val="a"/>
    <w:link w:val="Char0"/>
    <w:uiPriority w:val="99"/>
    <w:semiHidden/>
    <w:unhideWhenUsed/>
    <w:rsid w:val="006F06D7"/>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6F06D7"/>
    <w:rPr>
      <w:sz w:val="18"/>
      <w:szCs w:val="18"/>
    </w:rPr>
  </w:style>
  <w:style w:type="paragraph" w:styleId="a6">
    <w:name w:val="Balloon Text"/>
    <w:basedOn w:val="a"/>
    <w:link w:val="Char1"/>
    <w:uiPriority w:val="99"/>
    <w:semiHidden/>
    <w:unhideWhenUsed/>
    <w:rsid w:val="00E9247E"/>
    <w:rPr>
      <w:sz w:val="18"/>
      <w:szCs w:val="18"/>
    </w:rPr>
  </w:style>
  <w:style w:type="character" w:customStyle="1" w:styleId="Char1">
    <w:name w:val="批注框文本 Char"/>
    <w:basedOn w:val="a0"/>
    <w:link w:val="a6"/>
    <w:uiPriority w:val="99"/>
    <w:semiHidden/>
    <w:rsid w:val="00E9247E"/>
    <w:rPr>
      <w:sz w:val="18"/>
      <w:szCs w:val="18"/>
    </w:rPr>
  </w:style>
</w:styles>
</file>

<file path=word/webSettings.xml><?xml version="1.0" encoding="utf-8"?>
<w:webSettings xmlns:r="http://schemas.openxmlformats.org/officeDocument/2006/relationships" xmlns:w="http://schemas.openxmlformats.org/wordprocessingml/2006/main">
  <w:divs>
    <w:div w:id="785849547">
      <w:bodyDiv w:val="1"/>
      <w:marLeft w:val="0"/>
      <w:marRight w:val="0"/>
      <w:marTop w:val="0"/>
      <w:marBottom w:val="0"/>
      <w:divBdr>
        <w:top w:val="none" w:sz="0" w:space="0" w:color="auto"/>
        <w:left w:val="none" w:sz="0" w:space="0" w:color="auto"/>
        <w:bottom w:val="none" w:sz="0" w:space="0" w:color="auto"/>
        <w:right w:val="none" w:sz="0" w:space="0" w:color="auto"/>
      </w:divBdr>
      <w:divsChild>
        <w:div w:id="1033381888">
          <w:marLeft w:val="0"/>
          <w:marRight w:val="0"/>
          <w:marTop w:val="0"/>
          <w:marBottom w:val="0"/>
          <w:divBdr>
            <w:top w:val="none" w:sz="0" w:space="0" w:color="auto"/>
            <w:left w:val="none" w:sz="0" w:space="0" w:color="auto"/>
            <w:bottom w:val="none" w:sz="0" w:space="0" w:color="auto"/>
            <w:right w:val="none" w:sz="0" w:space="0" w:color="auto"/>
          </w:divBdr>
          <w:divsChild>
            <w:div w:id="1973558949">
              <w:marLeft w:val="0"/>
              <w:marRight w:val="0"/>
              <w:marTop w:val="0"/>
              <w:marBottom w:val="0"/>
              <w:divBdr>
                <w:top w:val="none" w:sz="0" w:space="0" w:color="auto"/>
                <w:left w:val="none" w:sz="0" w:space="0" w:color="auto"/>
                <w:bottom w:val="none" w:sz="0" w:space="0" w:color="auto"/>
                <w:right w:val="none" w:sz="0" w:space="0" w:color="auto"/>
              </w:divBdr>
              <w:divsChild>
                <w:div w:id="1841695651">
                  <w:marLeft w:val="0"/>
                  <w:marRight w:val="0"/>
                  <w:marTop w:val="0"/>
                  <w:marBottom w:val="0"/>
                  <w:divBdr>
                    <w:top w:val="none" w:sz="0" w:space="0" w:color="auto"/>
                    <w:left w:val="none" w:sz="0" w:space="0" w:color="auto"/>
                    <w:bottom w:val="none" w:sz="0" w:space="0" w:color="auto"/>
                    <w:right w:val="none" w:sz="0" w:space="0" w:color="auto"/>
                  </w:divBdr>
                  <w:divsChild>
                    <w:div w:id="1921863735">
                      <w:marLeft w:val="0"/>
                      <w:marRight w:val="0"/>
                      <w:marTop w:val="0"/>
                      <w:marBottom w:val="0"/>
                      <w:divBdr>
                        <w:top w:val="none" w:sz="0" w:space="0" w:color="auto"/>
                        <w:left w:val="none" w:sz="0" w:space="0" w:color="auto"/>
                        <w:bottom w:val="none" w:sz="0" w:space="0" w:color="auto"/>
                        <w:right w:val="none" w:sz="0" w:space="0" w:color="auto"/>
                      </w:divBdr>
                      <w:divsChild>
                        <w:div w:id="1114520736">
                          <w:marLeft w:val="0"/>
                          <w:marRight w:val="0"/>
                          <w:marTop w:val="0"/>
                          <w:marBottom w:val="0"/>
                          <w:divBdr>
                            <w:top w:val="none" w:sz="0" w:space="0" w:color="auto"/>
                            <w:left w:val="none" w:sz="0" w:space="0" w:color="auto"/>
                            <w:bottom w:val="none" w:sz="0" w:space="0" w:color="auto"/>
                            <w:right w:val="none" w:sz="0" w:space="0" w:color="auto"/>
                          </w:divBdr>
                          <w:divsChild>
                            <w:div w:id="108546945">
                              <w:marLeft w:val="0"/>
                              <w:marRight w:val="0"/>
                              <w:marTop w:val="0"/>
                              <w:marBottom w:val="0"/>
                              <w:divBdr>
                                <w:top w:val="none" w:sz="0" w:space="0" w:color="auto"/>
                                <w:left w:val="none" w:sz="0" w:space="0" w:color="auto"/>
                                <w:bottom w:val="none" w:sz="0" w:space="0" w:color="auto"/>
                                <w:right w:val="none" w:sz="0" w:space="0" w:color="auto"/>
                              </w:divBdr>
                              <w:divsChild>
                                <w:div w:id="466970515">
                                  <w:marLeft w:val="0"/>
                                  <w:marRight w:val="0"/>
                                  <w:marTop w:val="0"/>
                                  <w:marBottom w:val="0"/>
                                  <w:divBdr>
                                    <w:top w:val="none" w:sz="0" w:space="0" w:color="auto"/>
                                    <w:left w:val="none" w:sz="0" w:space="0" w:color="auto"/>
                                    <w:bottom w:val="none" w:sz="0" w:space="0" w:color="auto"/>
                                    <w:right w:val="none" w:sz="0" w:space="0" w:color="auto"/>
                                  </w:divBdr>
                                  <w:divsChild>
                                    <w:div w:id="504589010">
                                      <w:marLeft w:val="0"/>
                                      <w:marRight w:val="0"/>
                                      <w:marTop w:val="0"/>
                                      <w:marBottom w:val="0"/>
                                      <w:divBdr>
                                        <w:top w:val="none" w:sz="0" w:space="0" w:color="auto"/>
                                        <w:left w:val="none" w:sz="0" w:space="0" w:color="auto"/>
                                        <w:bottom w:val="none" w:sz="0" w:space="0" w:color="auto"/>
                                        <w:right w:val="none" w:sz="0" w:space="0" w:color="auto"/>
                                      </w:divBdr>
                                      <w:divsChild>
                                        <w:div w:id="406269622">
                                          <w:marLeft w:val="0"/>
                                          <w:marRight w:val="0"/>
                                          <w:marTop w:val="0"/>
                                          <w:marBottom w:val="0"/>
                                          <w:divBdr>
                                            <w:top w:val="none" w:sz="0" w:space="0" w:color="auto"/>
                                            <w:left w:val="none" w:sz="0" w:space="0" w:color="auto"/>
                                            <w:bottom w:val="none" w:sz="0" w:space="0" w:color="auto"/>
                                            <w:right w:val="none" w:sz="0" w:space="0" w:color="auto"/>
                                          </w:divBdr>
                                          <w:divsChild>
                                            <w:div w:id="1327054066">
                                              <w:marLeft w:val="0"/>
                                              <w:marRight w:val="0"/>
                                              <w:marTop w:val="0"/>
                                              <w:marBottom w:val="0"/>
                                              <w:divBdr>
                                                <w:top w:val="none" w:sz="0" w:space="0" w:color="auto"/>
                                                <w:left w:val="none" w:sz="0" w:space="0" w:color="auto"/>
                                                <w:bottom w:val="none" w:sz="0" w:space="0" w:color="auto"/>
                                                <w:right w:val="none" w:sz="0" w:space="0" w:color="auto"/>
                                              </w:divBdr>
                                              <w:divsChild>
                                                <w:div w:id="574976734">
                                                  <w:marLeft w:val="0"/>
                                                  <w:marRight w:val="0"/>
                                                  <w:marTop w:val="0"/>
                                                  <w:marBottom w:val="0"/>
                                                  <w:divBdr>
                                                    <w:top w:val="none" w:sz="0" w:space="0" w:color="auto"/>
                                                    <w:left w:val="none" w:sz="0" w:space="0" w:color="auto"/>
                                                    <w:bottom w:val="none" w:sz="0" w:space="0" w:color="auto"/>
                                                    <w:right w:val="none" w:sz="0" w:space="0" w:color="auto"/>
                                                  </w:divBdr>
                                                  <w:divsChild>
                                                    <w:div w:id="229461278">
                                                      <w:marLeft w:val="0"/>
                                                      <w:marRight w:val="0"/>
                                                      <w:marTop w:val="0"/>
                                                      <w:marBottom w:val="0"/>
                                                      <w:divBdr>
                                                        <w:top w:val="none" w:sz="0" w:space="0" w:color="auto"/>
                                                        <w:left w:val="none" w:sz="0" w:space="0" w:color="auto"/>
                                                        <w:bottom w:val="none" w:sz="0" w:space="0" w:color="auto"/>
                                                        <w:right w:val="none" w:sz="0" w:space="0" w:color="auto"/>
                                                      </w:divBdr>
                                                      <w:divsChild>
                                                        <w:div w:id="1857650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B871FE04D22D44AA674A908317D63BD" ma:contentTypeVersion="1" ma:contentTypeDescription="新建文档。" ma:contentTypeScope="" ma:versionID="4e4c27898e27e46712677eaf9a4019b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39FB239-0D7F-4ECC-BB41-37E5E7D40328}"/>
</file>

<file path=customXml/itemProps2.xml><?xml version="1.0" encoding="utf-8"?>
<ds:datastoreItem xmlns:ds="http://schemas.openxmlformats.org/officeDocument/2006/customXml" ds:itemID="{B1D79A1D-9798-4709-A3A0-F192DB4749A9}"/>
</file>

<file path=customXml/itemProps3.xml><?xml version="1.0" encoding="utf-8"?>
<ds:datastoreItem xmlns:ds="http://schemas.openxmlformats.org/officeDocument/2006/customXml" ds:itemID="{2F27F53B-A8F5-4CAD-96D3-E15DEA26B4DE}"/>
</file>

<file path=docProps/app.xml><?xml version="1.0" encoding="utf-8"?>
<Properties xmlns="http://schemas.openxmlformats.org/officeDocument/2006/extended-properties" xmlns:vt="http://schemas.openxmlformats.org/officeDocument/2006/docPropsVTypes">
  <Template>Normal.dotm</Template>
  <TotalTime>257</TotalTime>
  <Pages>2</Pages>
  <Words>65</Words>
  <Characters>373</Characters>
  <Application>Microsoft Office Word</Application>
  <DocSecurity>0</DocSecurity>
  <Lines>3</Lines>
  <Paragraphs>1</Paragraphs>
  <ScaleCrop>false</ScaleCrop>
  <Company>Hewlett-Packard Company</Company>
  <LinksUpToDate>false</LinksUpToDate>
  <CharactersWithSpaces>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侯研博</dc:creator>
  <cp:lastModifiedBy>侯研博</cp:lastModifiedBy>
  <cp:revision>5</cp:revision>
  <dcterms:created xsi:type="dcterms:W3CDTF">2018-08-24T09:05:00Z</dcterms:created>
  <dcterms:modified xsi:type="dcterms:W3CDTF">2018-09-03T10:00:00Z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0x0101003B871FE04D22D44AA674A908317D63BD</vt:lpwstr>
  </property>
</Properties>
</file>